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0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92"/>
        <w:gridCol w:w="1081"/>
        <w:gridCol w:w="1015"/>
        <w:gridCol w:w="1100"/>
        <w:gridCol w:w="6112"/>
      </w:tblGrid>
      <w:tr w:rsidR="00D70596" w14:paraId="31CEB9EF" w14:textId="77777777" w:rsidTr="005F2176">
        <w:trPr>
          <w:trHeight w:val="265"/>
          <w:jc w:val="center"/>
        </w:trPr>
        <w:tc>
          <w:tcPr>
            <w:tcW w:w="1494" w:type="dxa"/>
            <w:shd w:val="clear" w:color="auto" w:fill="808080" w:themeFill="background1" w:themeFillShade="80"/>
          </w:tcPr>
          <w:p w14:paraId="00611C25" w14:textId="77777777" w:rsidR="00D70596" w:rsidRPr="005F2176" w:rsidRDefault="00D70596">
            <w:pPr>
              <w:rPr>
                <w:b/>
                <w:color w:val="FFFFFF" w:themeColor="background1"/>
              </w:rPr>
            </w:pPr>
            <w:r w:rsidRPr="005F2176">
              <w:rPr>
                <w:b/>
                <w:color w:val="FFFFFF" w:themeColor="background1"/>
              </w:rPr>
              <w:t>Nombre</w:t>
            </w:r>
          </w:p>
        </w:tc>
        <w:tc>
          <w:tcPr>
            <w:tcW w:w="1082" w:type="dxa"/>
            <w:shd w:val="clear" w:color="auto" w:fill="808080" w:themeFill="background1" w:themeFillShade="80"/>
          </w:tcPr>
          <w:p w14:paraId="28817901" w14:textId="77777777" w:rsidR="00D70596" w:rsidRPr="005F2176" w:rsidRDefault="00D70596">
            <w:pPr>
              <w:rPr>
                <w:b/>
                <w:color w:val="FFFFFF" w:themeColor="background1"/>
              </w:rPr>
            </w:pPr>
            <w:r w:rsidRPr="005F2176">
              <w:rPr>
                <w:b/>
                <w:color w:val="FFFFFF" w:themeColor="background1"/>
              </w:rPr>
              <w:t>Partido</w:t>
            </w:r>
          </w:p>
        </w:tc>
        <w:tc>
          <w:tcPr>
            <w:tcW w:w="1017" w:type="dxa"/>
            <w:shd w:val="clear" w:color="auto" w:fill="808080" w:themeFill="background1" w:themeFillShade="80"/>
          </w:tcPr>
          <w:p w14:paraId="0A0BF2BC" w14:textId="77777777" w:rsidR="00D70596" w:rsidRPr="005F2176" w:rsidRDefault="00D70596">
            <w:pPr>
              <w:rPr>
                <w:b/>
                <w:color w:val="FFFFFF" w:themeColor="background1"/>
              </w:rPr>
            </w:pPr>
            <w:r w:rsidRPr="005F2176">
              <w:rPr>
                <w:b/>
                <w:color w:val="FFFFFF" w:themeColor="background1"/>
              </w:rPr>
              <w:t>Votos</w:t>
            </w:r>
          </w:p>
        </w:tc>
        <w:tc>
          <w:tcPr>
            <w:tcW w:w="1018" w:type="dxa"/>
            <w:shd w:val="clear" w:color="auto" w:fill="808080" w:themeFill="background1" w:themeFillShade="80"/>
          </w:tcPr>
          <w:p w14:paraId="076BD038" w14:textId="77777777" w:rsidR="00D70596" w:rsidRPr="005F2176" w:rsidRDefault="00D70596">
            <w:pPr>
              <w:rPr>
                <w:b/>
                <w:color w:val="FFFFFF" w:themeColor="background1"/>
              </w:rPr>
            </w:pPr>
            <w:r w:rsidRPr="005F2176">
              <w:rPr>
                <w:b/>
                <w:color w:val="FFFFFF" w:themeColor="background1"/>
              </w:rPr>
              <w:t>Barrio</w:t>
            </w:r>
          </w:p>
        </w:tc>
        <w:tc>
          <w:tcPr>
            <w:tcW w:w="6189" w:type="dxa"/>
            <w:shd w:val="clear" w:color="auto" w:fill="808080" w:themeFill="background1" w:themeFillShade="80"/>
          </w:tcPr>
          <w:p w14:paraId="4E1FB77B" w14:textId="77777777" w:rsidR="00D70596" w:rsidRPr="005F2176" w:rsidRDefault="00D70596">
            <w:pPr>
              <w:rPr>
                <w:b/>
                <w:color w:val="FFFFFF" w:themeColor="background1"/>
              </w:rPr>
            </w:pPr>
            <w:r w:rsidRPr="005F2176">
              <w:rPr>
                <w:b/>
                <w:color w:val="FFFFFF" w:themeColor="background1"/>
              </w:rPr>
              <w:t>Perfil</w:t>
            </w:r>
          </w:p>
        </w:tc>
      </w:tr>
      <w:tr w:rsidR="00D70596" w14:paraId="5A1EECB6" w14:textId="77777777" w:rsidTr="005F2176">
        <w:trPr>
          <w:trHeight w:val="1050"/>
          <w:jc w:val="center"/>
        </w:trPr>
        <w:tc>
          <w:tcPr>
            <w:tcW w:w="1494" w:type="dxa"/>
          </w:tcPr>
          <w:p w14:paraId="62BFCDE7" w14:textId="77777777" w:rsidR="00D70596" w:rsidRDefault="00D70596">
            <w:proofErr w:type="spellStart"/>
            <w:r>
              <w:t>Milko</w:t>
            </w:r>
            <w:proofErr w:type="spellEnd"/>
            <w:r>
              <w:t xml:space="preserve"> Caracciolo Soto</w:t>
            </w:r>
          </w:p>
        </w:tc>
        <w:tc>
          <w:tcPr>
            <w:tcW w:w="1082" w:type="dxa"/>
          </w:tcPr>
          <w:p w14:paraId="734B0D14" w14:textId="77777777" w:rsidR="00D70596" w:rsidRDefault="00D70596">
            <w:r>
              <w:t>Igualdad</w:t>
            </w:r>
          </w:p>
        </w:tc>
        <w:tc>
          <w:tcPr>
            <w:tcW w:w="1017" w:type="dxa"/>
          </w:tcPr>
          <w:p w14:paraId="2141A344" w14:textId="77777777" w:rsidR="00D70596" w:rsidRDefault="00D70596">
            <w:r>
              <w:t>2.655 (8,01%</w:t>
            </w:r>
          </w:p>
        </w:tc>
        <w:tc>
          <w:tcPr>
            <w:tcW w:w="1018" w:type="dxa"/>
          </w:tcPr>
          <w:p w14:paraId="6E2129DD" w14:textId="77777777" w:rsidR="00D70596" w:rsidRDefault="00D70596">
            <w:r>
              <w:t>Barrancas</w:t>
            </w:r>
          </w:p>
        </w:tc>
        <w:tc>
          <w:tcPr>
            <w:tcW w:w="6189" w:type="dxa"/>
          </w:tcPr>
          <w:p w14:paraId="094FEC0A" w14:textId="77777777" w:rsidR="00D70596" w:rsidRDefault="00D70596">
            <w:r>
              <w:t xml:space="preserve">Activista social y ambiental. Fue uno de los principales opositores al proyecto TASSA y la creación de la Fundación. Es cercano a la </w:t>
            </w:r>
            <w:proofErr w:type="gramStart"/>
            <w:r>
              <w:t>Alcaldesa</w:t>
            </w:r>
            <w:proofErr w:type="gramEnd"/>
            <w:r>
              <w:t xml:space="preserve"> electa. También se vincula al mundo de la pesca artesanal y la defensa de los DDHH. En el estallido social, tuvo un rol activo transmitiendo las protestas a través de canal de Facebook Radio Acción.</w:t>
            </w:r>
          </w:p>
        </w:tc>
      </w:tr>
      <w:tr w:rsidR="00D70596" w14:paraId="455F6D3D" w14:textId="77777777" w:rsidTr="005F2176">
        <w:trPr>
          <w:trHeight w:val="795"/>
          <w:jc w:val="center"/>
        </w:trPr>
        <w:tc>
          <w:tcPr>
            <w:tcW w:w="1494" w:type="dxa"/>
          </w:tcPr>
          <w:p w14:paraId="6F6BDAFB" w14:textId="77777777" w:rsidR="00D70596" w:rsidRDefault="00D70596">
            <w:r>
              <w:t>Maximiliano Miranda Hernández</w:t>
            </w:r>
          </w:p>
        </w:tc>
        <w:tc>
          <w:tcPr>
            <w:tcW w:w="1082" w:type="dxa"/>
          </w:tcPr>
          <w:p w14:paraId="17BCB95C" w14:textId="77777777" w:rsidR="00D70596" w:rsidRDefault="00D70596">
            <w:r>
              <w:t>PC</w:t>
            </w:r>
          </w:p>
        </w:tc>
        <w:tc>
          <w:tcPr>
            <w:tcW w:w="1017" w:type="dxa"/>
          </w:tcPr>
          <w:p w14:paraId="3E1FC0BC" w14:textId="77777777" w:rsidR="00D70596" w:rsidRDefault="00D70596">
            <w:r>
              <w:t>2.523 (7,61%)</w:t>
            </w:r>
          </w:p>
        </w:tc>
        <w:tc>
          <w:tcPr>
            <w:tcW w:w="1018" w:type="dxa"/>
          </w:tcPr>
          <w:p w14:paraId="6331BC9E" w14:textId="77777777" w:rsidR="00D70596" w:rsidRDefault="00D70596">
            <w:r>
              <w:t>Llolleo</w:t>
            </w:r>
          </w:p>
        </w:tc>
        <w:tc>
          <w:tcPr>
            <w:tcW w:w="6189" w:type="dxa"/>
          </w:tcPr>
          <w:p w14:paraId="061DEED1" w14:textId="77777777" w:rsidR="00D70596" w:rsidRDefault="00D70596">
            <w:r>
              <w:t>Profesor del Colegio Fernández León, es su tercer período en el Concejo de San Antonio. Mantiene sus convicciones políticas y sus principales temas son la educación y la transparencia en la gestión municipal. Es una persona suspicaz, pero a la cual se puede acceder.</w:t>
            </w:r>
          </w:p>
        </w:tc>
      </w:tr>
      <w:tr w:rsidR="00D70596" w14:paraId="46E15201" w14:textId="77777777" w:rsidTr="005F2176">
        <w:trPr>
          <w:trHeight w:val="785"/>
          <w:jc w:val="center"/>
        </w:trPr>
        <w:tc>
          <w:tcPr>
            <w:tcW w:w="1494" w:type="dxa"/>
          </w:tcPr>
          <w:p w14:paraId="78EEA887" w14:textId="77777777" w:rsidR="00D70596" w:rsidRDefault="00D70596" w:rsidP="00AF2836">
            <w:r>
              <w:t>Manuel Meza Hinojosa</w:t>
            </w:r>
          </w:p>
        </w:tc>
        <w:tc>
          <w:tcPr>
            <w:tcW w:w="1082" w:type="dxa"/>
          </w:tcPr>
          <w:p w14:paraId="76C44E68" w14:textId="77777777" w:rsidR="00D70596" w:rsidRDefault="00D70596">
            <w:r>
              <w:t>DC</w:t>
            </w:r>
          </w:p>
        </w:tc>
        <w:tc>
          <w:tcPr>
            <w:tcW w:w="1017" w:type="dxa"/>
          </w:tcPr>
          <w:p w14:paraId="6400E64A" w14:textId="77777777" w:rsidR="00D70596" w:rsidRDefault="00D70596">
            <w:r>
              <w:t>2.116 (6,38%)</w:t>
            </w:r>
          </w:p>
        </w:tc>
        <w:tc>
          <w:tcPr>
            <w:tcW w:w="1018" w:type="dxa"/>
          </w:tcPr>
          <w:p w14:paraId="118F7E20" w14:textId="77777777" w:rsidR="00D70596" w:rsidRDefault="00D70596">
            <w:r>
              <w:t>Hospital</w:t>
            </w:r>
          </w:p>
        </w:tc>
        <w:tc>
          <w:tcPr>
            <w:tcW w:w="6189" w:type="dxa"/>
          </w:tcPr>
          <w:p w14:paraId="48E651EA" w14:textId="77777777" w:rsidR="00D70596" w:rsidRDefault="00D70596">
            <w:r>
              <w:t>Desde el punto de vista profesional y político, está ligado al mundo de la salud, siendo Coordinador del Proyecto Nuevo Hospital (2016).</w:t>
            </w:r>
            <w:r w:rsidR="00987F21">
              <w:t xml:space="preserve"> Segundo período como </w:t>
            </w:r>
            <w:proofErr w:type="gramStart"/>
            <w:r w:rsidR="00987F21">
              <w:t>Concejal</w:t>
            </w:r>
            <w:proofErr w:type="gramEnd"/>
            <w:r w:rsidR="00987F21">
              <w:t>.</w:t>
            </w:r>
          </w:p>
        </w:tc>
      </w:tr>
      <w:tr w:rsidR="00D70596" w14:paraId="3E9F6064" w14:textId="77777777" w:rsidTr="005F2176">
        <w:trPr>
          <w:trHeight w:val="795"/>
          <w:jc w:val="center"/>
        </w:trPr>
        <w:tc>
          <w:tcPr>
            <w:tcW w:w="1494" w:type="dxa"/>
          </w:tcPr>
          <w:p w14:paraId="4D13BB97" w14:textId="77777777" w:rsidR="00D70596" w:rsidRDefault="00D70596">
            <w:r>
              <w:t>Valentina Riquelme Guerrero</w:t>
            </w:r>
          </w:p>
        </w:tc>
        <w:tc>
          <w:tcPr>
            <w:tcW w:w="1082" w:type="dxa"/>
          </w:tcPr>
          <w:p w14:paraId="091077C9" w14:textId="77777777" w:rsidR="00D70596" w:rsidRDefault="00D70596">
            <w:r>
              <w:t>IND, Igualdad</w:t>
            </w:r>
          </w:p>
        </w:tc>
        <w:tc>
          <w:tcPr>
            <w:tcW w:w="1017" w:type="dxa"/>
          </w:tcPr>
          <w:p w14:paraId="57D00B06" w14:textId="77777777" w:rsidR="00D70596" w:rsidRDefault="00D70596">
            <w:r>
              <w:t>1.392 (4,2%)</w:t>
            </w:r>
          </w:p>
        </w:tc>
        <w:tc>
          <w:tcPr>
            <w:tcW w:w="1018" w:type="dxa"/>
          </w:tcPr>
          <w:p w14:paraId="6343B713" w14:textId="77777777" w:rsidR="00D70596" w:rsidRDefault="00D70596">
            <w:r>
              <w:t>San Pedro</w:t>
            </w:r>
          </w:p>
        </w:tc>
        <w:tc>
          <w:tcPr>
            <w:tcW w:w="6189" w:type="dxa"/>
          </w:tcPr>
          <w:p w14:paraId="37D34233" w14:textId="77777777" w:rsidR="00D70596" w:rsidRDefault="00D70596">
            <w:r>
              <w:t xml:space="preserve">Profesora del Liceo Nacional de Llolleo. Es activista ambiental, pertenece a la Agrupación Ojos de Mar, quienes mantienen una férrea defensa por el humedal del mismo nombre, el cual está en peligro de desaparecer por el proyecto del </w:t>
            </w:r>
            <w:proofErr w:type="spellStart"/>
            <w:r>
              <w:t>Megapuerto</w:t>
            </w:r>
            <w:proofErr w:type="spellEnd"/>
            <w:r>
              <w:t xml:space="preserve">. </w:t>
            </w:r>
          </w:p>
        </w:tc>
      </w:tr>
      <w:tr w:rsidR="00D70596" w14:paraId="22C0832F" w14:textId="77777777" w:rsidTr="005F2176">
        <w:trPr>
          <w:trHeight w:val="795"/>
          <w:jc w:val="center"/>
        </w:trPr>
        <w:tc>
          <w:tcPr>
            <w:tcW w:w="1494" w:type="dxa"/>
          </w:tcPr>
          <w:p w14:paraId="0341A935" w14:textId="77777777" w:rsidR="00D70596" w:rsidRDefault="00D70596">
            <w:r>
              <w:t>Alexis Lizama Abarca</w:t>
            </w:r>
          </w:p>
        </w:tc>
        <w:tc>
          <w:tcPr>
            <w:tcW w:w="1082" w:type="dxa"/>
          </w:tcPr>
          <w:p w14:paraId="090517AC" w14:textId="77777777" w:rsidR="00D70596" w:rsidRDefault="00D70596">
            <w:r>
              <w:t>PR</w:t>
            </w:r>
          </w:p>
        </w:tc>
        <w:tc>
          <w:tcPr>
            <w:tcW w:w="1017" w:type="dxa"/>
          </w:tcPr>
          <w:p w14:paraId="2369C48E" w14:textId="77777777" w:rsidR="00D70596" w:rsidRDefault="00D70596">
            <w:r>
              <w:t>1.132 (3,41%)</w:t>
            </w:r>
          </w:p>
        </w:tc>
        <w:tc>
          <w:tcPr>
            <w:tcW w:w="1018" w:type="dxa"/>
          </w:tcPr>
          <w:p w14:paraId="2BA6465B" w14:textId="77777777" w:rsidR="00D70596" w:rsidRDefault="00D70596">
            <w:r>
              <w:t xml:space="preserve">Lo </w:t>
            </w:r>
            <w:proofErr w:type="spellStart"/>
            <w:r>
              <w:t>Gallardo</w:t>
            </w:r>
            <w:proofErr w:type="spellEnd"/>
          </w:p>
        </w:tc>
        <w:tc>
          <w:tcPr>
            <w:tcW w:w="6189" w:type="dxa"/>
          </w:tcPr>
          <w:p w14:paraId="24E5E64B" w14:textId="77777777" w:rsidR="00D70596" w:rsidRDefault="00D70596">
            <w:r>
              <w:t xml:space="preserve">Dirigente social de Lo </w:t>
            </w:r>
            <w:proofErr w:type="spellStart"/>
            <w:r>
              <w:t>Gallardo</w:t>
            </w:r>
            <w:proofErr w:type="spellEnd"/>
            <w:r>
              <w:t>, es nuevo en el mundo político. Uno de sus principales logros, fue recuperar un sitio baldío en la ribera del río Maipo y convertirlo en un área verde para la comunidad.</w:t>
            </w:r>
            <w:r w:rsidR="007A7D84">
              <w:t xml:space="preserve"> Su principal objetivo dentro de su gestión es defender el desarrollo del mundo rural.</w:t>
            </w:r>
          </w:p>
        </w:tc>
      </w:tr>
      <w:tr w:rsidR="00D70596" w14:paraId="16AB899B" w14:textId="77777777" w:rsidTr="005F2176">
        <w:trPr>
          <w:trHeight w:val="1050"/>
          <w:jc w:val="center"/>
        </w:trPr>
        <w:tc>
          <w:tcPr>
            <w:tcW w:w="1494" w:type="dxa"/>
          </w:tcPr>
          <w:p w14:paraId="4E75592F" w14:textId="77777777" w:rsidR="00D70596" w:rsidRDefault="00D70596">
            <w:r>
              <w:t>Paola Améstica González</w:t>
            </w:r>
          </w:p>
        </w:tc>
        <w:tc>
          <w:tcPr>
            <w:tcW w:w="1082" w:type="dxa"/>
          </w:tcPr>
          <w:p w14:paraId="06EB3DA0" w14:textId="77777777" w:rsidR="00D70596" w:rsidRDefault="00D70596">
            <w:r>
              <w:t>PC</w:t>
            </w:r>
          </w:p>
        </w:tc>
        <w:tc>
          <w:tcPr>
            <w:tcW w:w="1017" w:type="dxa"/>
          </w:tcPr>
          <w:p w14:paraId="09A7E152" w14:textId="77777777" w:rsidR="00D70596" w:rsidRDefault="00D70596">
            <w:r>
              <w:t>1.065 (3,21%)</w:t>
            </w:r>
          </w:p>
        </w:tc>
        <w:tc>
          <w:tcPr>
            <w:tcW w:w="1018" w:type="dxa"/>
          </w:tcPr>
          <w:p w14:paraId="087BB121" w14:textId="77777777" w:rsidR="00D70596" w:rsidRDefault="00D70596">
            <w:r>
              <w:t>Llolleo Alto</w:t>
            </w:r>
          </w:p>
        </w:tc>
        <w:tc>
          <w:tcPr>
            <w:tcW w:w="6189" w:type="dxa"/>
          </w:tcPr>
          <w:p w14:paraId="0C46E428" w14:textId="77777777" w:rsidR="00D70596" w:rsidRDefault="00D70596">
            <w:proofErr w:type="spellStart"/>
            <w:r>
              <w:t>Dirigenta</w:t>
            </w:r>
            <w:proofErr w:type="spellEnd"/>
            <w:r>
              <w:t xml:space="preserve"> social, cercana a la CUT y sindicatos de pescadores en Puertecito. Fue </w:t>
            </w:r>
            <w:proofErr w:type="spellStart"/>
            <w:r>
              <w:t>dirigenta</w:t>
            </w:r>
            <w:proofErr w:type="spellEnd"/>
            <w:r>
              <w:t xml:space="preserve"> de la Unión Comunal de Juntas de Vecinos de San Antonio y participó del Directorio de la Fundación en 2012, renunciando porque no se financió una solicitud de un sindicato de pescadores para compra de motores fuera de borda.</w:t>
            </w:r>
          </w:p>
        </w:tc>
      </w:tr>
      <w:tr w:rsidR="00D70596" w14:paraId="0A65A5BB" w14:textId="77777777" w:rsidTr="005F2176">
        <w:trPr>
          <w:trHeight w:val="530"/>
          <w:jc w:val="center"/>
        </w:trPr>
        <w:tc>
          <w:tcPr>
            <w:tcW w:w="1494" w:type="dxa"/>
          </w:tcPr>
          <w:p w14:paraId="4DCAC631" w14:textId="77777777" w:rsidR="00D70596" w:rsidRDefault="00D70596">
            <w:r>
              <w:t>Ricardo García Vera</w:t>
            </w:r>
          </w:p>
        </w:tc>
        <w:tc>
          <w:tcPr>
            <w:tcW w:w="1082" w:type="dxa"/>
          </w:tcPr>
          <w:p w14:paraId="77221931" w14:textId="77777777" w:rsidR="00D70596" w:rsidRDefault="00D70596">
            <w:r>
              <w:t>IND RN</w:t>
            </w:r>
          </w:p>
        </w:tc>
        <w:tc>
          <w:tcPr>
            <w:tcW w:w="1017" w:type="dxa"/>
          </w:tcPr>
          <w:p w14:paraId="722D735F" w14:textId="77777777" w:rsidR="00D70596" w:rsidRDefault="00D70596">
            <w:r>
              <w:t>650 (1,96%)</w:t>
            </w:r>
          </w:p>
        </w:tc>
        <w:tc>
          <w:tcPr>
            <w:tcW w:w="1018" w:type="dxa"/>
          </w:tcPr>
          <w:p w14:paraId="54AFE60B" w14:textId="77777777" w:rsidR="00D70596" w:rsidRDefault="00D70596">
            <w:r>
              <w:t>San Antonio Centro</w:t>
            </w:r>
          </w:p>
        </w:tc>
        <w:tc>
          <w:tcPr>
            <w:tcW w:w="6189" w:type="dxa"/>
          </w:tcPr>
          <w:p w14:paraId="7B190870" w14:textId="77777777" w:rsidR="00D70596" w:rsidRDefault="00D70596">
            <w:r>
              <w:t xml:space="preserve">Ligado al mundo de las comunicaciones en Canal 2 de San Antonio. Participa activamente con la Agrupación barrio comercial de San Antonio. </w:t>
            </w:r>
            <w:r w:rsidR="00987F21">
              <w:t>Segundo período como concejal.</w:t>
            </w:r>
          </w:p>
        </w:tc>
      </w:tr>
      <w:tr w:rsidR="00D70596" w14:paraId="5A3FDDB7" w14:textId="77777777" w:rsidTr="005F2176">
        <w:trPr>
          <w:trHeight w:val="785"/>
          <w:jc w:val="center"/>
        </w:trPr>
        <w:tc>
          <w:tcPr>
            <w:tcW w:w="1494" w:type="dxa"/>
          </w:tcPr>
          <w:p w14:paraId="78939FEB" w14:textId="77777777" w:rsidR="00D70596" w:rsidRDefault="00D70596">
            <w:r>
              <w:t xml:space="preserve">José Ibarra </w:t>
            </w:r>
            <w:proofErr w:type="spellStart"/>
            <w:r>
              <w:t>Ibarra</w:t>
            </w:r>
            <w:proofErr w:type="spellEnd"/>
          </w:p>
        </w:tc>
        <w:tc>
          <w:tcPr>
            <w:tcW w:w="1082" w:type="dxa"/>
          </w:tcPr>
          <w:p w14:paraId="526AE1EC" w14:textId="77777777" w:rsidR="00D70596" w:rsidRDefault="00D70596">
            <w:r>
              <w:t>IND, Comunes</w:t>
            </w:r>
          </w:p>
        </w:tc>
        <w:tc>
          <w:tcPr>
            <w:tcW w:w="1017" w:type="dxa"/>
          </w:tcPr>
          <w:p w14:paraId="6969F5C5" w14:textId="77777777" w:rsidR="00D70596" w:rsidRDefault="00D70596">
            <w:r>
              <w:t>619 (1,89%)</w:t>
            </w:r>
          </w:p>
        </w:tc>
        <w:tc>
          <w:tcPr>
            <w:tcW w:w="1018" w:type="dxa"/>
          </w:tcPr>
          <w:p w14:paraId="21067B02" w14:textId="77777777" w:rsidR="00D70596" w:rsidRDefault="00D70596">
            <w:r>
              <w:t>Cerro Arenas</w:t>
            </w:r>
          </w:p>
        </w:tc>
        <w:tc>
          <w:tcPr>
            <w:tcW w:w="6189" w:type="dxa"/>
          </w:tcPr>
          <w:p w14:paraId="10A9B98C" w14:textId="77777777" w:rsidR="00D70596" w:rsidRDefault="00D70596">
            <w:r>
              <w:t>P</w:t>
            </w:r>
            <w:r w:rsidRPr="005B2EB6">
              <w:t>escador</w:t>
            </w:r>
            <w:r>
              <w:t xml:space="preserve"> de origen</w:t>
            </w:r>
            <w:r w:rsidRPr="005B2EB6">
              <w:t xml:space="preserve"> y actualmente trabaja en el </w:t>
            </w:r>
            <w:r>
              <w:t>p</w:t>
            </w:r>
            <w:r w:rsidRPr="005B2EB6">
              <w:t>uerto como remolcador</w:t>
            </w:r>
            <w:r>
              <w:t>.</w:t>
            </w:r>
            <w:r w:rsidRPr="005B2EB6">
              <w:t xml:space="preserve"> </w:t>
            </w:r>
            <w:r>
              <w:t>L</w:t>
            </w:r>
            <w:r w:rsidRPr="005B2EB6">
              <w:t>e gusta el futbol</w:t>
            </w:r>
            <w:r>
              <w:t>,</w:t>
            </w:r>
            <w:r w:rsidRPr="005B2EB6">
              <w:t xml:space="preserve"> pertenece al </w:t>
            </w:r>
            <w:r>
              <w:t>C</w:t>
            </w:r>
            <w:r w:rsidRPr="005B2EB6">
              <w:t xml:space="preserve">lub </w:t>
            </w:r>
            <w:r>
              <w:t>D</w:t>
            </w:r>
            <w:r w:rsidRPr="005B2EB6">
              <w:t xml:space="preserve">eportivo </w:t>
            </w:r>
            <w:r>
              <w:t>C</w:t>
            </w:r>
            <w:r w:rsidRPr="005B2EB6">
              <w:t xml:space="preserve">erro </w:t>
            </w:r>
            <w:r>
              <w:t>A</w:t>
            </w:r>
            <w:r w:rsidRPr="005B2EB6">
              <w:t>renas</w:t>
            </w:r>
            <w:r>
              <w:t>.</w:t>
            </w:r>
            <w:r w:rsidRPr="005B2EB6">
              <w:t xml:space="preserve"> </w:t>
            </w:r>
            <w:r>
              <w:t>D</w:t>
            </w:r>
            <w:r w:rsidRPr="005B2EB6">
              <w:t>e origen humilde</w:t>
            </w:r>
            <w:r>
              <w:t>,</w:t>
            </w:r>
            <w:r w:rsidRPr="005B2EB6">
              <w:t xml:space="preserve"> </w:t>
            </w:r>
            <w:r>
              <w:t>su campaña</w:t>
            </w:r>
            <w:r w:rsidRPr="005B2EB6">
              <w:t xml:space="preserve"> principalmente </w:t>
            </w:r>
            <w:r>
              <w:t xml:space="preserve">fue </w:t>
            </w:r>
            <w:r w:rsidRPr="005B2EB6">
              <w:t xml:space="preserve">por </w:t>
            </w:r>
            <w:r>
              <w:t>redes sociales</w:t>
            </w:r>
            <w:r w:rsidRPr="005B2EB6">
              <w:t xml:space="preserve"> y en terreno</w:t>
            </w:r>
            <w:r>
              <w:t>.</w:t>
            </w:r>
            <w:r w:rsidRPr="005B2EB6">
              <w:t xml:space="preserve"> </w:t>
            </w:r>
            <w:r>
              <w:t>Contó con el apoyo de la Diputada Camila Rojas.</w:t>
            </w:r>
          </w:p>
        </w:tc>
      </w:tr>
    </w:tbl>
    <w:p w14:paraId="5F29959D" w14:textId="77777777" w:rsidR="00B77C16" w:rsidRDefault="00932A61"/>
    <w:p w14:paraId="595D8399" w14:textId="77777777" w:rsidR="003B634A" w:rsidRDefault="003B634A"/>
    <w:p w14:paraId="738E5D12" w14:textId="77777777" w:rsidR="00F02ED1" w:rsidRDefault="00F02ED1"/>
    <w:p w14:paraId="3795693C" w14:textId="77777777" w:rsidR="00F02ED1" w:rsidRDefault="00F02ED1"/>
    <w:p w14:paraId="79F2F9A3" w14:textId="77777777" w:rsidR="00F02ED1" w:rsidRDefault="00F02ED1"/>
    <w:p w14:paraId="795FD00E" w14:textId="77777777" w:rsidR="00F02ED1" w:rsidRDefault="00F02ED1"/>
    <w:p w14:paraId="6BBDB460" w14:textId="77777777" w:rsidR="00F02ED1" w:rsidRDefault="00F02ED1"/>
    <w:p w14:paraId="67BDBA7D" w14:textId="77777777" w:rsidR="003B634A" w:rsidRPr="003B634A" w:rsidRDefault="003B634A">
      <w:pPr>
        <w:rPr>
          <w:b/>
        </w:rPr>
      </w:pPr>
      <w:r w:rsidRPr="003B634A">
        <w:rPr>
          <w:b/>
        </w:rPr>
        <w:lastRenderedPageBreak/>
        <w:t>Notas de interés sobre los Concejales Electos</w:t>
      </w:r>
    </w:p>
    <w:p w14:paraId="74A831BC" w14:textId="77777777" w:rsidR="003B634A" w:rsidRDefault="003B634A">
      <w:proofErr w:type="spellStart"/>
      <w:r>
        <w:t>Milko</w:t>
      </w:r>
      <w:proofErr w:type="spellEnd"/>
      <w:r>
        <w:t xml:space="preserve"> Caracciolo Soto</w:t>
      </w:r>
    </w:p>
    <w:p w14:paraId="738901D0" w14:textId="77777777" w:rsidR="003B634A" w:rsidRDefault="00932A61">
      <w:hyperlink r:id="rId4" w:history="1">
        <w:r w:rsidR="003B634A" w:rsidRPr="00850054">
          <w:rPr>
            <w:rStyle w:val="Hipervnculo"/>
          </w:rPr>
          <w:t>https://www.elciudadano.com/especiales/circo-electoral/milko-caracciolo-candidato-a-concejal-de-san-antonio-debemos-asegurar-que-la-ciudadania-tenga-un-rol-fundamental-en-el-devenir-de-sus-territorios/05/11/</w:t>
        </w:r>
      </w:hyperlink>
      <w:r w:rsidR="003B634A">
        <w:t xml:space="preserve"> </w:t>
      </w:r>
    </w:p>
    <w:p w14:paraId="6A1786F7" w14:textId="77777777" w:rsidR="003B634A" w:rsidRDefault="00932A61">
      <w:hyperlink r:id="rId5" w:history="1">
        <w:r w:rsidR="003B634A" w:rsidRPr="00850054">
          <w:rPr>
            <w:rStyle w:val="Hipervnculo"/>
          </w:rPr>
          <w:t>https://www.youtube.com/watch?v=b2bm-KXAPSQ</w:t>
        </w:r>
      </w:hyperlink>
    </w:p>
    <w:p w14:paraId="23A19C0E" w14:textId="77777777" w:rsidR="003B634A" w:rsidRDefault="00932A61">
      <w:hyperlink r:id="rId6" w:history="1">
        <w:r w:rsidR="003B634A" w:rsidRPr="00850054">
          <w:rPr>
            <w:rStyle w:val="Hipervnculo"/>
          </w:rPr>
          <w:t>https://www.youtube.com/watch?v=C_E8J95f6Is</w:t>
        </w:r>
      </w:hyperlink>
      <w:r w:rsidR="003B634A">
        <w:t xml:space="preserve"> </w:t>
      </w:r>
    </w:p>
    <w:p w14:paraId="09EC9543" w14:textId="77777777" w:rsidR="00EB7ED8" w:rsidRDefault="00EB7ED8"/>
    <w:p w14:paraId="5426EC74" w14:textId="77777777" w:rsidR="00EB7ED8" w:rsidRPr="00F27D82" w:rsidRDefault="00EB7ED8">
      <w:pPr>
        <w:rPr>
          <w:b/>
        </w:rPr>
      </w:pPr>
      <w:r w:rsidRPr="00F27D82">
        <w:rPr>
          <w:b/>
        </w:rPr>
        <w:t>Perfiles Facebook</w:t>
      </w:r>
    </w:p>
    <w:p w14:paraId="7449F20F" w14:textId="77777777" w:rsidR="00EB7ED8" w:rsidRDefault="00EB7ED8">
      <w:proofErr w:type="spellStart"/>
      <w:r>
        <w:t>Milko</w:t>
      </w:r>
      <w:proofErr w:type="spellEnd"/>
      <w:r>
        <w:t xml:space="preserve"> Caracciolo Soto </w:t>
      </w:r>
      <w:hyperlink r:id="rId7" w:history="1">
        <w:r w:rsidR="00F27D82" w:rsidRPr="00850054">
          <w:rPr>
            <w:rStyle w:val="Hipervnculo"/>
          </w:rPr>
          <w:t>https://www.facebook.com/CONCEJALIADELBUENVIVIR</w:t>
        </w:r>
      </w:hyperlink>
      <w:r w:rsidR="00F27D82">
        <w:t xml:space="preserve"> </w:t>
      </w:r>
    </w:p>
    <w:p w14:paraId="53D81412" w14:textId="77777777" w:rsidR="00F27D82" w:rsidRDefault="00F27D82">
      <w:r>
        <w:t xml:space="preserve">Maximiliano Miranda Hernández </w:t>
      </w:r>
      <w:hyperlink r:id="rId8" w:history="1">
        <w:r w:rsidRPr="00850054">
          <w:rPr>
            <w:rStyle w:val="Hipervnculo"/>
          </w:rPr>
          <w:t>https://www.facebook.com/concejalMiranda</w:t>
        </w:r>
      </w:hyperlink>
      <w:r>
        <w:t xml:space="preserve"> </w:t>
      </w:r>
    </w:p>
    <w:p w14:paraId="2386E2AA" w14:textId="77777777" w:rsidR="00F27D82" w:rsidRDefault="00F27D82">
      <w:r>
        <w:t xml:space="preserve">Manuel Meza </w:t>
      </w:r>
      <w:proofErr w:type="spellStart"/>
      <w:r>
        <w:t>Hinijosa</w:t>
      </w:r>
      <w:proofErr w:type="spellEnd"/>
      <w:r>
        <w:t xml:space="preserve"> </w:t>
      </w:r>
      <w:hyperlink r:id="rId9" w:history="1">
        <w:r w:rsidRPr="00850054">
          <w:rPr>
            <w:rStyle w:val="Hipervnculo"/>
          </w:rPr>
          <w:t>https://www.facebook.com/manuel.mezaconcejal</w:t>
        </w:r>
      </w:hyperlink>
      <w:r>
        <w:t xml:space="preserve"> </w:t>
      </w:r>
    </w:p>
    <w:p w14:paraId="08B24B5C" w14:textId="77777777" w:rsidR="00EB7ED8" w:rsidRDefault="00EB7ED8">
      <w:r>
        <w:t xml:space="preserve">Valentina Riquelme Guerrero </w:t>
      </w:r>
      <w:hyperlink r:id="rId10" w:history="1">
        <w:r w:rsidRPr="00850054">
          <w:rPr>
            <w:rStyle w:val="Hipervnculo"/>
          </w:rPr>
          <w:t>https://www.facebook.com/valentina.riquelmeguerrero</w:t>
        </w:r>
      </w:hyperlink>
      <w:r>
        <w:t xml:space="preserve"> </w:t>
      </w:r>
    </w:p>
    <w:p w14:paraId="3B01B35B" w14:textId="77777777" w:rsidR="00F27D82" w:rsidRDefault="00F27D82">
      <w:r>
        <w:t xml:space="preserve">Alexis Lizama Abarca </w:t>
      </w:r>
      <w:hyperlink r:id="rId11" w:history="1">
        <w:r w:rsidRPr="00850054">
          <w:rPr>
            <w:rStyle w:val="Hipervnculo"/>
          </w:rPr>
          <w:t>https://www.facebook.com/jaabarca2</w:t>
        </w:r>
      </w:hyperlink>
      <w:r>
        <w:t xml:space="preserve"> </w:t>
      </w:r>
    </w:p>
    <w:p w14:paraId="4B4A86F8" w14:textId="77777777" w:rsidR="00F27D82" w:rsidRDefault="00F27D82">
      <w:r>
        <w:t xml:space="preserve">Paola Améstica González </w:t>
      </w:r>
      <w:hyperlink r:id="rId12" w:history="1">
        <w:r w:rsidRPr="00850054">
          <w:rPr>
            <w:rStyle w:val="Hipervnculo"/>
          </w:rPr>
          <w:t>https://www.facebook.com/silvanapaola.amesticagonzalez.3</w:t>
        </w:r>
      </w:hyperlink>
      <w:r>
        <w:t xml:space="preserve"> </w:t>
      </w:r>
    </w:p>
    <w:p w14:paraId="0528BAEE" w14:textId="77777777" w:rsidR="00F27D82" w:rsidRDefault="00F27D82">
      <w:r>
        <w:t xml:space="preserve">Ricardo García Vera </w:t>
      </w:r>
      <w:hyperlink r:id="rId13" w:history="1">
        <w:r w:rsidRPr="00850054">
          <w:rPr>
            <w:rStyle w:val="Hipervnculo"/>
          </w:rPr>
          <w:t>https://www.facebook.com/ricardopopeyegarciavera</w:t>
        </w:r>
      </w:hyperlink>
      <w:r>
        <w:t xml:space="preserve"> </w:t>
      </w:r>
    </w:p>
    <w:p w14:paraId="0697DFFB" w14:textId="77777777" w:rsidR="00F27D82" w:rsidRDefault="00F27D82">
      <w:r>
        <w:t xml:space="preserve">José Ibarra </w:t>
      </w:r>
      <w:proofErr w:type="spellStart"/>
      <w:r>
        <w:t>Ibarra</w:t>
      </w:r>
      <w:proofErr w:type="spellEnd"/>
      <w:r>
        <w:t xml:space="preserve"> </w:t>
      </w:r>
      <w:hyperlink r:id="rId14" w:history="1">
        <w:r w:rsidRPr="00850054">
          <w:rPr>
            <w:rStyle w:val="Hipervnculo"/>
          </w:rPr>
          <w:t>https://www.facebook.com/josemanuel.ibarraibarra.9</w:t>
        </w:r>
      </w:hyperlink>
      <w:r>
        <w:t xml:space="preserve"> </w:t>
      </w:r>
    </w:p>
    <w:p w14:paraId="0B785769" w14:textId="77777777" w:rsidR="00EB7ED8" w:rsidRDefault="00EB7ED8"/>
    <w:p w14:paraId="22BE059A" w14:textId="77777777" w:rsidR="003B634A" w:rsidRDefault="003B634A"/>
    <w:sectPr w:rsidR="003B6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6"/>
    <w:rsid w:val="001A7063"/>
    <w:rsid w:val="001D22B3"/>
    <w:rsid w:val="0027325F"/>
    <w:rsid w:val="00334AA5"/>
    <w:rsid w:val="0035546D"/>
    <w:rsid w:val="003B634A"/>
    <w:rsid w:val="003F12C4"/>
    <w:rsid w:val="003F1475"/>
    <w:rsid w:val="0044514A"/>
    <w:rsid w:val="004639A0"/>
    <w:rsid w:val="00537AC0"/>
    <w:rsid w:val="005B2EB6"/>
    <w:rsid w:val="005F2176"/>
    <w:rsid w:val="00636CCB"/>
    <w:rsid w:val="0067371D"/>
    <w:rsid w:val="00717B85"/>
    <w:rsid w:val="007A7D84"/>
    <w:rsid w:val="00801E13"/>
    <w:rsid w:val="0084604F"/>
    <w:rsid w:val="008B21EC"/>
    <w:rsid w:val="008F7459"/>
    <w:rsid w:val="00915F63"/>
    <w:rsid w:val="00932A61"/>
    <w:rsid w:val="00987F21"/>
    <w:rsid w:val="00AF2836"/>
    <w:rsid w:val="00D04907"/>
    <w:rsid w:val="00D70596"/>
    <w:rsid w:val="00EB7ED8"/>
    <w:rsid w:val="00F02ED1"/>
    <w:rsid w:val="00F27D82"/>
    <w:rsid w:val="00F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00B"/>
  <w15:chartTrackingRefBased/>
  <w15:docId w15:val="{5D73882A-EAD1-4973-A9E5-DDF2C15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63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ncejalMiranda" TargetMode="External"/><Relationship Id="rId13" Type="http://schemas.openxmlformats.org/officeDocument/2006/relationships/hyperlink" Target="https://www.facebook.com/ricardopopeyegarciave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NCEJALIADELBUENVIVIR" TargetMode="External"/><Relationship Id="rId12" Type="http://schemas.openxmlformats.org/officeDocument/2006/relationships/hyperlink" Target="https://www.facebook.com/silvanapaola.amesticagonzalez.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_E8J95f6Is" TargetMode="External"/><Relationship Id="rId11" Type="http://schemas.openxmlformats.org/officeDocument/2006/relationships/hyperlink" Target="https://www.facebook.com/jaabarca2" TargetMode="External"/><Relationship Id="rId5" Type="http://schemas.openxmlformats.org/officeDocument/2006/relationships/hyperlink" Target="https://www.youtube.com/watch?v=b2bm-KXAPS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valentina.riquelmeguerrero" TargetMode="External"/><Relationship Id="rId4" Type="http://schemas.openxmlformats.org/officeDocument/2006/relationships/hyperlink" Target="https://www.elciudadano.com/especiales/circo-electoral/milko-caracciolo-candidato-a-concejal-de-san-antonio-debemos-asegurar-que-la-ciudadania-tenga-un-rol-fundamental-en-el-devenir-de-sus-territorios/05/11/" TargetMode="External"/><Relationship Id="rId9" Type="http://schemas.openxmlformats.org/officeDocument/2006/relationships/hyperlink" Target="https://www.facebook.com/manuel.mezaconcejal" TargetMode="External"/><Relationship Id="rId14" Type="http://schemas.openxmlformats.org/officeDocument/2006/relationships/hyperlink" Target="https://www.facebook.com/josemanuel.ibarraibarra.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Mauricio Sotomayor</cp:lastModifiedBy>
  <cp:revision>2</cp:revision>
  <dcterms:created xsi:type="dcterms:W3CDTF">2021-05-21T18:23:00Z</dcterms:created>
  <dcterms:modified xsi:type="dcterms:W3CDTF">2021-05-21T18:23:00Z</dcterms:modified>
</cp:coreProperties>
</file>